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186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572"/>
        <w:gridCol w:w="2126"/>
        <w:gridCol w:w="1701"/>
        <w:gridCol w:w="6350"/>
      </w:tblGrid>
      <w:tr w:rsidR="00332002" w:rsidRPr="004266A3" w:rsidTr="00332002">
        <w:tc>
          <w:tcPr>
            <w:tcW w:w="1668" w:type="dxa"/>
            <w:shd w:val="clear" w:color="auto" w:fill="C6D9F1" w:themeFill="text2" w:themeFillTint="33"/>
          </w:tcPr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  <w:r w:rsidRPr="004266A3">
              <w:rPr>
                <w:rFonts w:cs="Arial"/>
                <w:b/>
                <w:i/>
              </w:rPr>
              <w:t>Zielgruppe</w:t>
            </w:r>
          </w:p>
        </w:tc>
        <w:tc>
          <w:tcPr>
            <w:tcW w:w="5698" w:type="dxa"/>
            <w:gridSpan w:val="2"/>
            <w:shd w:val="clear" w:color="auto" w:fill="C6D9F1" w:themeFill="text2" w:themeFillTint="33"/>
          </w:tcPr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  <w:r w:rsidRPr="004266A3">
              <w:rPr>
                <w:rFonts w:cs="Arial"/>
                <w:b/>
                <w:i/>
              </w:rPr>
              <w:t>Workshop</w:t>
            </w:r>
          </w:p>
        </w:tc>
        <w:tc>
          <w:tcPr>
            <w:tcW w:w="8051" w:type="dxa"/>
            <w:gridSpan w:val="2"/>
            <w:shd w:val="clear" w:color="auto" w:fill="C6D9F1" w:themeFill="text2" w:themeFillTint="33"/>
          </w:tcPr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  <w:r w:rsidRPr="004266A3">
              <w:rPr>
                <w:rFonts w:cs="Arial"/>
                <w:b/>
                <w:i/>
              </w:rPr>
              <w:t>Material</w:t>
            </w:r>
          </w:p>
        </w:tc>
      </w:tr>
      <w:tr w:rsidR="00332002" w:rsidRPr="004266A3" w:rsidTr="00332002">
        <w:trPr>
          <w:trHeight w:val="1019"/>
        </w:trPr>
        <w:tc>
          <w:tcPr>
            <w:tcW w:w="1668" w:type="dxa"/>
            <w:vMerge w:val="restart"/>
          </w:tcPr>
          <w:p w:rsidR="00332002" w:rsidRPr="004266A3" w:rsidRDefault="00332002" w:rsidP="00332002">
            <w:pPr>
              <w:jc w:val="center"/>
              <w:rPr>
                <w:rFonts w:cs="Arial"/>
                <w:b/>
                <w:i/>
              </w:rPr>
            </w:pPr>
            <w:r w:rsidRPr="004266A3">
              <w:rPr>
                <w:rFonts w:cs="Arial"/>
                <w:b/>
                <w:i/>
              </w:rPr>
              <w:t>Schüler*innen:</w:t>
            </w:r>
          </w:p>
        </w:tc>
        <w:tc>
          <w:tcPr>
            <w:tcW w:w="5698" w:type="dxa"/>
            <w:gridSpan w:val="2"/>
          </w:tcPr>
          <w:p w:rsidR="00332002" w:rsidRDefault="00332002" w:rsidP="00332002">
            <w:pPr>
              <w:rPr>
                <w:rFonts w:cs="Arial"/>
                <w:lang w:val="en-US"/>
              </w:rPr>
            </w:pPr>
            <w:r w:rsidRPr="004266A3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Medien + Bildung: Workshops: </w:t>
            </w:r>
          </w:p>
          <w:p w:rsidR="00332002" w:rsidRPr="004266A3" w:rsidRDefault="00332002" w:rsidP="00332002">
            <w:pPr>
              <w:rPr>
                <w:rFonts w:cs="Arial"/>
                <w:lang w:val="en-US"/>
              </w:rPr>
            </w:pPr>
            <w:r w:rsidRPr="004B5AAF">
              <w:rPr>
                <w:rFonts w:cs="Arial"/>
                <w:i/>
                <w:lang w:val="en-US"/>
              </w:rPr>
              <w:t>(auch für Kinder ab 8 Jahren und für Lehrkräfte</w:t>
            </w:r>
            <w:r>
              <w:rPr>
                <w:rFonts w:cs="Arial"/>
                <w:lang w:val="en-US"/>
              </w:rPr>
              <w:t xml:space="preserve">): </w:t>
            </w:r>
            <w:hyperlink r:id="rId6" w:history="1">
              <w:r>
                <w:rPr>
                  <w:rStyle w:val="Hyperlink"/>
                </w:rPr>
                <w:t>https://medienundbildung.com/workshops/uebersicht/</w:t>
              </w:r>
            </w:hyperlink>
          </w:p>
        </w:tc>
        <w:tc>
          <w:tcPr>
            <w:tcW w:w="8051" w:type="dxa"/>
            <w:gridSpan w:val="2"/>
          </w:tcPr>
          <w:p w:rsidR="00332002" w:rsidRPr="008D56B1" w:rsidRDefault="00332002" w:rsidP="00332002">
            <w:pPr>
              <w:rPr>
                <w:rFonts w:cs="Arial"/>
              </w:rPr>
            </w:pPr>
            <w:r w:rsidRPr="004266A3">
              <w:rPr>
                <w:rFonts w:cs="Arial"/>
              </w:rPr>
              <w:t xml:space="preserve"> </w:t>
            </w:r>
            <w:proofErr w:type="spellStart"/>
            <w:r>
              <w:t>BpB</w:t>
            </w:r>
            <w:proofErr w:type="spellEnd"/>
            <w:r>
              <w:t xml:space="preserve"> Thema Digitales:</w:t>
            </w:r>
          </w:p>
          <w:p w:rsidR="00332002" w:rsidRDefault="00F23973" w:rsidP="00332002">
            <w:hyperlink r:id="rId7" w:history="1">
              <w:r w:rsidR="00332002">
                <w:rPr>
                  <w:rStyle w:val="Hyperlink"/>
                </w:rPr>
                <w:t>https://www.bpb.de/gesellschaft/digitales/</w:t>
              </w:r>
            </w:hyperlink>
          </w:p>
          <w:p w:rsidR="00332002" w:rsidRDefault="00332002" w:rsidP="0033200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LpB</w:t>
            </w:r>
            <w:proofErr w:type="spellEnd"/>
            <w:r>
              <w:rPr>
                <w:rFonts w:cs="Arial"/>
              </w:rPr>
              <w:t xml:space="preserve"> Thema Medien und Medienbildung:</w:t>
            </w:r>
          </w:p>
          <w:p w:rsidR="00332002" w:rsidRPr="004266A3" w:rsidRDefault="00F23973" w:rsidP="00332002">
            <w:pPr>
              <w:rPr>
                <w:rFonts w:cs="Arial"/>
              </w:rPr>
            </w:pPr>
            <w:hyperlink r:id="rId8" w:history="1">
              <w:r w:rsidR="00332002">
                <w:rPr>
                  <w:rStyle w:val="Hyperlink"/>
                </w:rPr>
                <w:t>https://politische-bildung.rlp.de/themen/medienmedienbildung.html</w:t>
              </w:r>
            </w:hyperlink>
          </w:p>
        </w:tc>
      </w:tr>
      <w:tr w:rsidR="00332002" w:rsidRPr="004266A3" w:rsidTr="00332002">
        <w:tc>
          <w:tcPr>
            <w:tcW w:w="1668" w:type="dxa"/>
            <w:vMerge/>
          </w:tcPr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</w:p>
        </w:tc>
        <w:tc>
          <w:tcPr>
            <w:tcW w:w="5698" w:type="dxa"/>
            <w:gridSpan w:val="2"/>
          </w:tcPr>
          <w:p w:rsidR="00332002" w:rsidRPr="004266A3" w:rsidRDefault="00332002" w:rsidP="00332002">
            <w:pPr>
              <w:rPr>
                <w:rFonts w:cs="Arial"/>
              </w:rPr>
            </w:pPr>
            <w:r>
              <w:t xml:space="preserve">Medien + Bildung: Projekttag Sek I „check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“ </w:t>
            </w:r>
            <w:r w:rsidRPr="00AE520F">
              <w:rPr>
                <w:i/>
              </w:rPr>
              <w:t>(Schulklassen und AGs ab 7. Klasse)</w:t>
            </w:r>
            <w:r w:rsidRPr="00AE520F">
              <w:t xml:space="preserve">: </w:t>
            </w:r>
            <w:hyperlink r:id="rId9" w:history="1">
              <w:r>
                <w:rPr>
                  <w:rStyle w:val="Hyperlink"/>
                </w:rPr>
                <w:t>https://medienundbildung.com/angebote/check-the-games/</w:t>
              </w:r>
            </w:hyperlink>
          </w:p>
        </w:tc>
        <w:tc>
          <w:tcPr>
            <w:tcW w:w="8051" w:type="dxa"/>
            <w:gridSpan w:val="2"/>
          </w:tcPr>
          <w:p w:rsidR="00332002" w:rsidRPr="00332002" w:rsidRDefault="00332002" w:rsidP="00332002">
            <w:pPr>
              <w:rPr>
                <w:rFonts w:cs="Arial"/>
              </w:rPr>
            </w:pPr>
            <w:r w:rsidRPr="004266A3">
              <w:rPr>
                <w:rFonts w:cs="Arial"/>
              </w:rPr>
              <w:t xml:space="preserve"> </w:t>
            </w:r>
            <w:proofErr w:type="spellStart"/>
            <w:r>
              <w:t>LpB</w:t>
            </w:r>
            <w:proofErr w:type="spellEnd"/>
            <w:r>
              <w:t xml:space="preserve"> Publikationen zu Antisemitismus: </w:t>
            </w:r>
            <w:hyperlink r:id="rId10" w:history="1">
              <w:r w:rsidRPr="00C11F2E">
                <w:rPr>
                  <w:rStyle w:val="Hyperlink"/>
                </w:rPr>
                <w:t>https://s.rlp.de/lpbpublikationenantisemitismus</w:t>
              </w:r>
            </w:hyperlink>
            <w:r>
              <w:t xml:space="preserve"> </w:t>
            </w:r>
          </w:p>
          <w:p w:rsidR="00332002" w:rsidRDefault="00332002" w:rsidP="00332002">
            <w:proofErr w:type="spellStart"/>
            <w:r>
              <w:t>LpB</w:t>
            </w:r>
            <w:proofErr w:type="spellEnd"/>
            <w:r>
              <w:t xml:space="preserve"> Veranstaltungskalender:</w:t>
            </w:r>
          </w:p>
          <w:p w:rsidR="00332002" w:rsidRPr="004266A3" w:rsidRDefault="00F23973" w:rsidP="00332002">
            <w:pPr>
              <w:rPr>
                <w:rFonts w:cs="Arial"/>
              </w:rPr>
            </w:pPr>
            <w:hyperlink r:id="rId11" w:history="1">
              <w:r w:rsidR="00332002">
                <w:rPr>
                  <w:rStyle w:val="Hyperlink"/>
                </w:rPr>
                <w:t>https://politische-bildung.rlp.de/veranstaltungen.html</w:t>
              </w:r>
            </w:hyperlink>
          </w:p>
        </w:tc>
      </w:tr>
      <w:tr w:rsidR="00332002" w:rsidRPr="004266A3" w:rsidTr="00332002">
        <w:tc>
          <w:tcPr>
            <w:tcW w:w="1668" w:type="dxa"/>
            <w:vMerge/>
          </w:tcPr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</w:p>
        </w:tc>
        <w:tc>
          <w:tcPr>
            <w:tcW w:w="5698" w:type="dxa"/>
            <w:gridSpan w:val="2"/>
          </w:tcPr>
          <w:p w:rsidR="00332002" w:rsidRPr="004266A3" w:rsidRDefault="00332002" w:rsidP="00332002">
            <w:pPr>
              <w:rPr>
                <w:rFonts w:cs="Arial"/>
              </w:rPr>
            </w:pPr>
            <w:r>
              <w:rPr>
                <w:rFonts w:cs="Arial"/>
              </w:rPr>
              <w:t xml:space="preserve">Medien + Bildung: Projekttag Grundschule/Sek I „check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web“ </w:t>
            </w:r>
            <w:r w:rsidRPr="00E137ED">
              <w:rPr>
                <w:rFonts w:cs="Arial"/>
                <w:i/>
              </w:rPr>
              <w:t>(auch für Eltern)</w:t>
            </w:r>
            <w:r w:rsidRPr="00E137ED">
              <w:rPr>
                <w:rFonts w:cs="Arial"/>
              </w:rPr>
              <w:t xml:space="preserve">: </w:t>
            </w:r>
            <w:hyperlink r:id="rId12" w:history="1">
              <w:r>
                <w:rPr>
                  <w:rStyle w:val="Hyperlink"/>
                </w:rPr>
                <w:t>https://medienundbildung.com/angebote/check-the-web/</w:t>
              </w:r>
            </w:hyperlink>
          </w:p>
        </w:tc>
        <w:tc>
          <w:tcPr>
            <w:tcW w:w="8051" w:type="dxa"/>
            <w:gridSpan w:val="2"/>
          </w:tcPr>
          <w:p w:rsidR="00332002" w:rsidRDefault="00332002" w:rsidP="00332002">
            <w:r>
              <w:t>Medien + Bildung: Materialien:</w:t>
            </w:r>
          </w:p>
          <w:p w:rsidR="00332002" w:rsidRPr="004266A3" w:rsidRDefault="00F23973" w:rsidP="00332002">
            <w:pPr>
              <w:rPr>
                <w:rFonts w:cs="Arial"/>
              </w:rPr>
            </w:pPr>
            <w:hyperlink r:id="rId13" w:history="1">
              <w:r w:rsidR="00332002">
                <w:rPr>
                  <w:rStyle w:val="Hyperlink"/>
                </w:rPr>
                <w:t>https://medienundbildung.com/shop/</w:t>
              </w:r>
            </w:hyperlink>
          </w:p>
        </w:tc>
      </w:tr>
      <w:tr w:rsidR="00332002" w:rsidRPr="004266A3" w:rsidTr="00332002">
        <w:tc>
          <w:tcPr>
            <w:tcW w:w="1668" w:type="dxa"/>
            <w:vMerge/>
          </w:tcPr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</w:p>
        </w:tc>
        <w:tc>
          <w:tcPr>
            <w:tcW w:w="5698" w:type="dxa"/>
            <w:gridSpan w:val="2"/>
            <w:vMerge w:val="restart"/>
          </w:tcPr>
          <w:p w:rsidR="00332002" w:rsidRPr="004266A3" w:rsidRDefault="00332002" w:rsidP="00332002">
            <w:r>
              <w:t xml:space="preserve">Der Landesbeauftragte für den Datenschutz und die Informationsfreiheit RLP: </w:t>
            </w:r>
            <w:r w:rsidRPr="008D56B1">
              <w:t>"Datenverantwortung und Datenschutz"</w:t>
            </w:r>
            <w:r>
              <w:t xml:space="preserve">: </w:t>
            </w:r>
            <w:hyperlink r:id="rId14" w:history="1">
              <w:r>
                <w:rPr>
                  <w:rStyle w:val="Hyperlink"/>
                </w:rPr>
                <w:t>https://www.datenschutz.rlp.de/de/themenfelder-themen/schuelerworkshops/</w:t>
              </w:r>
            </w:hyperlink>
          </w:p>
        </w:tc>
        <w:tc>
          <w:tcPr>
            <w:tcW w:w="8051" w:type="dxa"/>
            <w:gridSpan w:val="2"/>
          </w:tcPr>
          <w:p w:rsidR="00332002" w:rsidRPr="004266A3" w:rsidRDefault="00332002" w:rsidP="00332002">
            <w:r>
              <w:t xml:space="preserve">Seitenstark: Multimediale Bildungsangebote: </w:t>
            </w:r>
            <w:hyperlink r:id="rId15" w:history="1">
              <w:r>
                <w:rPr>
                  <w:rStyle w:val="Hyperlink"/>
                </w:rPr>
                <w:t>https://mobil.seitenstark.de/eltern-und-lehrkraefte/angebote/multimediale-bildungsangebote</w:t>
              </w:r>
            </w:hyperlink>
          </w:p>
        </w:tc>
      </w:tr>
      <w:tr w:rsidR="00332002" w:rsidRPr="004266A3" w:rsidTr="00332002">
        <w:trPr>
          <w:trHeight w:val="826"/>
        </w:trPr>
        <w:tc>
          <w:tcPr>
            <w:tcW w:w="1668" w:type="dxa"/>
            <w:vMerge/>
          </w:tcPr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</w:p>
        </w:tc>
        <w:tc>
          <w:tcPr>
            <w:tcW w:w="5698" w:type="dxa"/>
            <w:gridSpan w:val="2"/>
            <w:vMerge/>
          </w:tcPr>
          <w:p w:rsidR="00332002" w:rsidRPr="004266A3" w:rsidRDefault="00332002" w:rsidP="00332002"/>
        </w:tc>
        <w:tc>
          <w:tcPr>
            <w:tcW w:w="8051" w:type="dxa"/>
            <w:gridSpan w:val="2"/>
          </w:tcPr>
          <w:p w:rsidR="00332002" w:rsidRPr="004266A3" w:rsidRDefault="00332002" w:rsidP="00332002">
            <w:r>
              <w:t>Themenmodul: Was tun bei (</w:t>
            </w:r>
            <w:proofErr w:type="spellStart"/>
            <w:r>
              <w:t>Cyber</w:t>
            </w:r>
            <w:proofErr w:type="spellEnd"/>
            <w:r>
              <w:t xml:space="preserve">)Mobbing?: Systemische Intervention und Prävention in der Schule: </w:t>
            </w:r>
            <w:hyperlink r:id="rId16" w:history="1">
              <w:r>
                <w:rPr>
                  <w:rStyle w:val="Hyperlink"/>
                </w:rPr>
                <w:t>https://www.klicksafe.de/themen/kommunizieren/cyber-mobbing/cyber-mobbing-was-ist-das/modul-was-tun-bei-cybermobbing</w:t>
              </w:r>
            </w:hyperlink>
          </w:p>
        </w:tc>
      </w:tr>
      <w:tr w:rsidR="00332002" w:rsidRPr="004266A3" w:rsidTr="00332002">
        <w:tc>
          <w:tcPr>
            <w:tcW w:w="1668" w:type="dxa"/>
          </w:tcPr>
          <w:p w:rsidR="00332002" w:rsidRPr="004266A3" w:rsidRDefault="00332002" w:rsidP="00332002">
            <w:pPr>
              <w:jc w:val="center"/>
              <w:rPr>
                <w:rFonts w:cs="Arial"/>
                <w:b/>
                <w:i/>
              </w:rPr>
            </w:pPr>
            <w:r w:rsidRPr="004266A3">
              <w:rPr>
                <w:rFonts w:cs="Arial"/>
                <w:b/>
                <w:i/>
              </w:rPr>
              <w:t>Lehrkräfte:</w:t>
            </w:r>
          </w:p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</w:p>
        </w:tc>
        <w:tc>
          <w:tcPr>
            <w:tcW w:w="5698" w:type="dxa"/>
            <w:gridSpan w:val="2"/>
          </w:tcPr>
          <w:p w:rsidR="00332002" w:rsidRDefault="00332002" w:rsidP="00332002">
            <w:pPr>
              <w:rPr>
                <w:rFonts w:cs="Arial"/>
              </w:rPr>
            </w:pPr>
            <w:r>
              <w:rPr>
                <w:rFonts w:cs="Arial"/>
              </w:rPr>
              <w:t xml:space="preserve">Medien + Bildung: Lehrerfortbildung „check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web“:</w:t>
            </w:r>
          </w:p>
          <w:p w:rsidR="00332002" w:rsidRPr="004266A3" w:rsidRDefault="00F23973" w:rsidP="00332002">
            <w:pPr>
              <w:rPr>
                <w:rFonts w:cs="Arial"/>
              </w:rPr>
            </w:pPr>
            <w:hyperlink r:id="rId17" w:history="1">
              <w:r w:rsidR="00332002" w:rsidRPr="004B5AAF">
                <w:rPr>
                  <w:rStyle w:val="Hyperlink"/>
                  <w:rFonts w:cs="Arial"/>
                </w:rPr>
                <w:t>https://medienundbildung.com/angebote/check-the-web-fuer-lehrer/</w:t>
              </w:r>
            </w:hyperlink>
          </w:p>
        </w:tc>
        <w:tc>
          <w:tcPr>
            <w:tcW w:w="8051" w:type="dxa"/>
            <w:gridSpan w:val="2"/>
          </w:tcPr>
          <w:p w:rsidR="00332002" w:rsidRDefault="00332002" w:rsidP="00332002">
            <w:r>
              <w:t>Unterrichtsmaterial: Frauennotruf Frankfurt: Digitale Gewalt:</w:t>
            </w:r>
          </w:p>
          <w:p w:rsidR="00332002" w:rsidRPr="004266A3" w:rsidRDefault="00F23973" w:rsidP="00332002">
            <w:pPr>
              <w:rPr>
                <w:rFonts w:cs="Arial"/>
              </w:rPr>
            </w:pPr>
            <w:hyperlink r:id="rId18" w:history="1">
              <w:r w:rsidR="00332002">
                <w:rPr>
                  <w:rStyle w:val="Hyperlink"/>
                </w:rPr>
                <w:t>https://www.frauennotruf-frankfurt.de/fileadmin/redaktion/pdf/FNR-Flyer-Digitale-Gewalt-2017-06.pdf</w:t>
              </w:r>
            </w:hyperlink>
          </w:p>
        </w:tc>
      </w:tr>
      <w:tr w:rsidR="00332002" w:rsidRPr="004266A3" w:rsidTr="00332002">
        <w:tc>
          <w:tcPr>
            <w:tcW w:w="15417" w:type="dxa"/>
            <w:gridSpan w:val="5"/>
            <w:shd w:val="clear" w:color="auto" w:fill="FBD4B4" w:themeFill="accent6" w:themeFillTint="66"/>
          </w:tcPr>
          <w:p w:rsidR="00332002" w:rsidRPr="004266A3" w:rsidRDefault="00332002" w:rsidP="00332002">
            <w:pPr>
              <w:rPr>
                <w:rFonts w:cs="Arial"/>
              </w:rPr>
            </w:pPr>
            <w:r w:rsidRPr="004266A3">
              <w:rPr>
                <w:rFonts w:cs="Arial"/>
                <w:b/>
                <w:i/>
              </w:rPr>
              <w:t>Weitere Angebote, Kontakte:</w:t>
            </w:r>
          </w:p>
        </w:tc>
      </w:tr>
      <w:tr w:rsidR="00332002" w:rsidRPr="004266A3" w:rsidTr="00332002">
        <w:tc>
          <w:tcPr>
            <w:tcW w:w="1668" w:type="dxa"/>
          </w:tcPr>
          <w:p w:rsidR="00332002" w:rsidRPr="004266A3" w:rsidRDefault="00332002" w:rsidP="00332002">
            <w:pPr>
              <w:rPr>
                <w:rFonts w:cs="Arial"/>
                <w:b/>
                <w:i/>
              </w:rPr>
            </w:pPr>
          </w:p>
        </w:tc>
        <w:tc>
          <w:tcPr>
            <w:tcW w:w="3572" w:type="dxa"/>
          </w:tcPr>
          <w:p w:rsidR="00332002" w:rsidRDefault="00332002" w:rsidP="00332002">
            <w:pPr>
              <w:rPr>
                <w:rFonts w:cs="Arial"/>
              </w:rPr>
            </w:pPr>
            <w:r>
              <w:rPr>
                <w:rFonts w:cs="Arial"/>
              </w:rPr>
              <w:t>m*power (Mobile Beratung für Betroffene rechter, rassistischer und antisemitischer Gewalt in RLP):</w:t>
            </w:r>
          </w:p>
          <w:p w:rsidR="00332002" w:rsidRPr="006800D9" w:rsidRDefault="00F23973" w:rsidP="00332002">
            <w:pPr>
              <w:rPr>
                <w:rFonts w:cs="Arial"/>
              </w:rPr>
            </w:pPr>
            <w:hyperlink r:id="rId19" w:history="1">
              <w:r w:rsidR="00332002">
                <w:rPr>
                  <w:rStyle w:val="Hyperlink"/>
                </w:rPr>
                <w:t>https://www.mpower-rlp.de/</w:t>
              </w:r>
            </w:hyperlink>
          </w:p>
        </w:tc>
        <w:tc>
          <w:tcPr>
            <w:tcW w:w="3827" w:type="dxa"/>
            <w:gridSpan w:val="2"/>
          </w:tcPr>
          <w:p w:rsidR="00332002" w:rsidRPr="00E137ED" w:rsidRDefault="00332002" w:rsidP="00332002">
            <w:r>
              <w:t xml:space="preserve">Medien + Bildung: Elternabend Grundschule /Sek I „check </w:t>
            </w:r>
            <w:proofErr w:type="spellStart"/>
            <w:r>
              <w:t>the</w:t>
            </w:r>
            <w:proofErr w:type="spellEnd"/>
            <w:r>
              <w:t xml:space="preserve"> web“: </w:t>
            </w:r>
            <w:hyperlink r:id="rId20" w:history="1">
              <w:r>
                <w:rPr>
                  <w:rStyle w:val="Hyperlink"/>
                </w:rPr>
                <w:t>https://medienundbildung.com/angebote/check-the-web-fuer-eltern/</w:t>
              </w:r>
            </w:hyperlink>
          </w:p>
        </w:tc>
        <w:tc>
          <w:tcPr>
            <w:tcW w:w="6350" w:type="dxa"/>
          </w:tcPr>
          <w:p w:rsidR="00332002" w:rsidRDefault="00332002" w:rsidP="00332002">
            <w:pPr>
              <w:rPr>
                <w:rFonts w:cs="Arial"/>
              </w:rPr>
            </w:pPr>
            <w:r>
              <w:rPr>
                <w:rFonts w:cs="Arial"/>
              </w:rPr>
              <w:t>Gewaltprävention in RLP: Cyber-Mobbing:</w:t>
            </w:r>
          </w:p>
          <w:p w:rsidR="00332002" w:rsidRPr="006800D9" w:rsidRDefault="00F23973" w:rsidP="00332002">
            <w:pPr>
              <w:rPr>
                <w:rFonts w:cs="Arial"/>
              </w:rPr>
            </w:pPr>
            <w:hyperlink r:id="rId21" w:history="1">
              <w:r w:rsidR="00332002">
                <w:rPr>
                  <w:rStyle w:val="Hyperlink"/>
                </w:rPr>
                <w:t>https://gewaltpraevention.rlp.de/de/startseite/?tx_solr[filter][0]=preventionActionTopic%253ACyber-Mobbing</w:t>
              </w:r>
            </w:hyperlink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7"/>
        <w:gridCol w:w="5209"/>
      </w:tblGrid>
      <w:tr w:rsidR="003C5FC9" w:rsidTr="003C5FC9">
        <w:tc>
          <w:tcPr>
            <w:tcW w:w="1696" w:type="dxa"/>
          </w:tcPr>
          <w:p w:rsidR="003C5FC9" w:rsidRDefault="003C5F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5FC9" w:rsidRDefault="00F23973">
            <w:r w:rsidRPr="003C5FC9">
              <w:t>ein gutes Aufwachsen mit Medien</w:t>
            </w:r>
            <w:r>
              <w:t xml:space="preserve"> für Kinder und Jugendliche</w:t>
            </w:r>
          </w:p>
          <w:p w:rsidR="003C5FC9" w:rsidRDefault="00F23973">
            <w:pPr>
              <w:rPr>
                <w:rFonts w:cs="Arial"/>
                <w:sz w:val="24"/>
                <w:szCs w:val="24"/>
              </w:rPr>
            </w:pPr>
            <w:hyperlink r:id="rId22" w:history="1">
              <w:r w:rsidR="003C5FC9" w:rsidRPr="003C5FC9">
                <w:rPr>
                  <w:color w:val="0000FF"/>
                  <w:u w:val="single"/>
                </w:rPr>
                <w:t>http://www.jugendschutz.net/</w:t>
              </w:r>
            </w:hyperlink>
          </w:p>
        </w:tc>
        <w:tc>
          <w:tcPr>
            <w:tcW w:w="3827" w:type="dxa"/>
          </w:tcPr>
          <w:p w:rsidR="003C5FC9" w:rsidRDefault="003C5FC9">
            <w:r>
              <w:t xml:space="preserve">Was kann gegen </w:t>
            </w:r>
            <w:proofErr w:type="spellStart"/>
            <w:r>
              <w:t>Hate</w:t>
            </w:r>
            <w:proofErr w:type="spellEnd"/>
            <w:r>
              <w:t xml:space="preserve"> Speech unternommen werden</w:t>
            </w:r>
            <w:r w:rsidR="00F23973">
              <w:t>?</w:t>
            </w:r>
            <w:bookmarkStart w:id="0" w:name="_GoBack"/>
            <w:bookmarkEnd w:id="0"/>
          </w:p>
          <w:p w:rsidR="003C5FC9" w:rsidRDefault="00F23973">
            <w:hyperlink r:id="rId23" w:history="1">
              <w:r w:rsidR="003C5FC9" w:rsidRPr="0002651E">
                <w:rPr>
                  <w:rStyle w:val="Hyperlink"/>
                </w:rPr>
                <w:t>https://no-hate-speech.de</w:t>
              </w:r>
            </w:hyperlink>
          </w:p>
          <w:p w:rsidR="003C5FC9" w:rsidRDefault="003C5FC9"/>
          <w:p w:rsidR="003C5FC9" w:rsidRDefault="003C5F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09" w:type="dxa"/>
          </w:tcPr>
          <w:p w:rsidR="003C5FC9" w:rsidRDefault="003C5FC9">
            <w:r w:rsidRPr="003C5FC9">
              <w:t>Was tun, wenn ich für eine demokratische Netzkultur eintreten will?</w:t>
            </w:r>
          </w:p>
          <w:p w:rsidR="003C5FC9" w:rsidRDefault="00F23973">
            <w:pPr>
              <w:rPr>
                <w:rFonts w:cs="Arial"/>
                <w:sz w:val="24"/>
                <w:szCs w:val="24"/>
              </w:rPr>
            </w:pPr>
            <w:hyperlink r:id="rId24" w:history="1">
              <w:r w:rsidR="003C5FC9" w:rsidRPr="003C5FC9">
                <w:rPr>
                  <w:color w:val="0000FF"/>
                  <w:u w:val="single"/>
                </w:rPr>
                <w:t>https://www.amadeu-antonio-stiftung.de/publikationen/?_search=netz</w:t>
              </w:r>
            </w:hyperlink>
          </w:p>
        </w:tc>
      </w:tr>
    </w:tbl>
    <w:p w:rsidR="00E32E27" w:rsidRPr="004266A3" w:rsidRDefault="00E32E27">
      <w:pPr>
        <w:rPr>
          <w:rFonts w:cs="Arial"/>
          <w:sz w:val="24"/>
          <w:szCs w:val="24"/>
        </w:rPr>
      </w:pPr>
    </w:p>
    <w:sectPr w:rsidR="00E32E27" w:rsidRPr="004266A3" w:rsidSect="00C5430A">
      <w:headerReference w:type="default" r:id="rId25"/>
      <w:pgSz w:w="16838" w:h="11906" w:orient="landscape"/>
      <w:pgMar w:top="851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CB" w:rsidRDefault="001956CB" w:rsidP="001956CB">
      <w:pPr>
        <w:spacing w:after="0" w:line="240" w:lineRule="auto"/>
      </w:pPr>
      <w:r>
        <w:separator/>
      </w:r>
    </w:p>
  </w:endnote>
  <w:endnote w:type="continuationSeparator" w:id="0">
    <w:p w:rsidR="001956CB" w:rsidRDefault="001956CB" w:rsidP="0019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CB" w:rsidRDefault="001956CB" w:rsidP="001956CB">
      <w:pPr>
        <w:spacing w:after="0" w:line="240" w:lineRule="auto"/>
      </w:pPr>
      <w:r>
        <w:separator/>
      </w:r>
    </w:p>
  </w:footnote>
  <w:footnote w:type="continuationSeparator" w:id="0">
    <w:p w:rsidR="001956CB" w:rsidRDefault="001956CB" w:rsidP="0019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CB" w:rsidRDefault="001956CB">
    <w:pPr>
      <w:pStyle w:val="Kopfzeile"/>
    </w:pPr>
    <w:r w:rsidRPr="001956CB">
      <w:rPr>
        <w:rFonts w:ascii="Arial" w:hAnsi="Arial" w:cs="Arial"/>
        <w:b/>
      </w:rPr>
      <w:t xml:space="preserve">Themenkomplex </w:t>
    </w:r>
    <w:r w:rsidR="0033308C">
      <w:rPr>
        <w:rFonts w:ascii="Arial" w:hAnsi="Arial" w:cs="Arial"/>
        <w:b/>
      </w:rPr>
      <w:t>Digitale Gewalt, Medienkompetenz und Soziale Medien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FE"/>
    <w:rsid w:val="00056C55"/>
    <w:rsid w:val="000911A3"/>
    <w:rsid w:val="000C0639"/>
    <w:rsid w:val="000E55FE"/>
    <w:rsid w:val="00111684"/>
    <w:rsid w:val="001956CB"/>
    <w:rsid w:val="001C37FE"/>
    <w:rsid w:val="00332002"/>
    <w:rsid w:val="0033308C"/>
    <w:rsid w:val="003A196D"/>
    <w:rsid w:val="003C5FC9"/>
    <w:rsid w:val="004266A3"/>
    <w:rsid w:val="004B5AAF"/>
    <w:rsid w:val="005D5558"/>
    <w:rsid w:val="00602FB8"/>
    <w:rsid w:val="006A4960"/>
    <w:rsid w:val="006B7685"/>
    <w:rsid w:val="0085164F"/>
    <w:rsid w:val="008D56B1"/>
    <w:rsid w:val="009D2031"/>
    <w:rsid w:val="00AD10A9"/>
    <w:rsid w:val="00AE520F"/>
    <w:rsid w:val="00B06052"/>
    <w:rsid w:val="00C52074"/>
    <w:rsid w:val="00C5430A"/>
    <w:rsid w:val="00D61F6B"/>
    <w:rsid w:val="00E137ED"/>
    <w:rsid w:val="00E32E27"/>
    <w:rsid w:val="00E72EDE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8E5D"/>
  <w15:docId w15:val="{01765C13-5E84-462C-9806-D34F0D5F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37F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6CB"/>
  </w:style>
  <w:style w:type="paragraph" w:styleId="Fuzeile">
    <w:name w:val="footer"/>
    <w:basedOn w:val="Standard"/>
    <w:link w:val="FuzeileZchn"/>
    <w:uiPriority w:val="99"/>
    <w:unhideWhenUsed/>
    <w:rsid w:val="0019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6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6C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95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sche-bildung.rlp.de/themen/medienmedienbildung.html" TargetMode="External"/><Relationship Id="rId13" Type="http://schemas.openxmlformats.org/officeDocument/2006/relationships/hyperlink" Target="https://medienundbildung.com/shop/" TargetMode="External"/><Relationship Id="rId18" Type="http://schemas.openxmlformats.org/officeDocument/2006/relationships/hyperlink" Target="https://www.frauennotruf-frankfurt.de/fileadmin/redaktion/pdf/FNR-Flyer-Digitale-Gewalt-2017-06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ewaltpraevention.rlp.de/de/startseite/?tx_solr%5bfilter%5d%5b0%5d=preventionActionTopic%253ACyber-Mobbing" TargetMode="External"/><Relationship Id="rId7" Type="http://schemas.openxmlformats.org/officeDocument/2006/relationships/hyperlink" Target="https://www.bpb.de/gesellschaft/digitales/" TargetMode="External"/><Relationship Id="rId12" Type="http://schemas.openxmlformats.org/officeDocument/2006/relationships/hyperlink" Target="https://medienundbildung.com/angebote/check-the-web/" TargetMode="External"/><Relationship Id="rId17" Type="http://schemas.openxmlformats.org/officeDocument/2006/relationships/hyperlink" Target="https://medienundbildung.com/angebote/check-the-web-fuer-lehrer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klicksafe.de/themen/kommunizieren/cyber-mobbing/cyber-mobbing-was-ist-das/modul-was-tun-bei-cybermobbing" TargetMode="External"/><Relationship Id="rId20" Type="http://schemas.openxmlformats.org/officeDocument/2006/relationships/hyperlink" Target="https://medienundbildung.com/angebote/check-the-web-fuer-eltern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enundbildung.com/workshops/uebersicht/" TargetMode="External"/><Relationship Id="rId11" Type="http://schemas.openxmlformats.org/officeDocument/2006/relationships/hyperlink" Target="https://politische-bildung.rlp.de/veranstaltungen.html" TargetMode="External"/><Relationship Id="rId24" Type="http://schemas.openxmlformats.org/officeDocument/2006/relationships/hyperlink" Target="https://www.amadeu-antonio-stiftung.de/publikationen/?_search=net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il.seitenstark.de/eltern-und-lehrkraefte/angebote/multimediale-bildungsangebote" TargetMode="External"/><Relationship Id="rId23" Type="http://schemas.openxmlformats.org/officeDocument/2006/relationships/hyperlink" Target="https://no-hate-speech.de" TargetMode="External"/><Relationship Id="rId10" Type="http://schemas.openxmlformats.org/officeDocument/2006/relationships/hyperlink" Target="https://s.rlp.de/lpbpublikationenantisemitismus" TargetMode="External"/><Relationship Id="rId19" Type="http://schemas.openxmlformats.org/officeDocument/2006/relationships/hyperlink" Target="https://www.mpower-rlp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enundbildung.com/angebote/check-the-games/" TargetMode="External"/><Relationship Id="rId14" Type="http://schemas.openxmlformats.org/officeDocument/2006/relationships/hyperlink" Target="https://www.datenschutz.rlp.de/de/themenfelder-themen/schuelerworkshops/" TargetMode="External"/><Relationship Id="rId22" Type="http://schemas.openxmlformats.org/officeDocument/2006/relationships/hyperlink" Target="http://www.jugendschutz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BM&amp;MWWK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Akermi, Aicha (MWWK)</dc:creator>
  <cp:lastModifiedBy>Gill, Albrecht, Dr. (POLITISCHE-BILDUNG-RLP)</cp:lastModifiedBy>
  <cp:revision>3</cp:revision>
  <cp:lastPrinted>2020-02-19T07:40:00Z</cp:lastPrinted>
  <dcterms:created xsi:type="dcterms:W3CDTF">2020-03-18T10:32:00Z</dcterms:created>
  <dcterms:modified xsi:type="dcterms:W3CDTF">2020-03-18T11:09:00Z</dcterms:modified>
</cp:coreProperties>
</file>